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E3" w:rsidRDefault="00C902E3" w:rsidP="00C902E3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June 17, 2015</w:t>
      </w:r>
      <w:r>
        <w:tab/>
        <w:t>6:120-AP1</w:t>
      </w:r>
    </w:p>
    <w:p w:rsidR="00C902E3" w:rsidRDefault="00C902E3" w:rsidP="00C902E3">
      <w:pPr>
        <w:tabs>
          <w:tab w:val="right" w:pos="9000"/>
        </w:tabs>
      </w:pPr>
    </w:p>
    <w:p w:rsidR="00C902E3" w:rsidRDefault="00C902E3" w:rsidP="00C902E3">
      <w:pPr>
        <w:pStyle w:val="Heading1"/>
      </w:pPr>
      <w:r>
        <w:t>Instruction</w:t>
      </w:r>
    </w:p>
    <w:p w:rsidR="00C902E3" w:rsidRDefault="00C902E3" w:rsidP="00C902E3">
      <w:pPr>
        <w:pStyle w:val="Heading2"/>
        <w:spacing w:after="0"/>
      </w:pPr>
      <w:r>
        <w:t>Administrative Procedure - Special Education Procedures Assuring the Implementation of Comprehensive Programming for Children with Disabilities</w:t>
      </w:r>
    </w:p>
    <w:p w:rsidR="00C902E3" w:rsidRDefault="00C902E3" w:rsidP="00C902E3">
      <w:pPr>
        <w:pStyle w:val="BodyText"/>
      </w:pPr>
    </w:p>
    <w:p w:rsidR="00C902E3" w:rsidRDefault="00C902E3" w:rsidP="00C902E3">
      <w:pPr>
        <w:pStyle w:val="BodyTextDoubleIndent"/>
        <w:ind w:right="540"/>
      </w:pPr>
      <w:r w:rsidRPr="001531A7">
        <w:t xml:space="preserve">In its continuing commitment to help school districts and special education cooperatives comply with ISBE requirements for procedure, the </w:t>
      </w:r>
      <w:r>
        <w:t>special education committee of the</w:t>
      </w:r>
      <w:r w:rsidRPr="001531A7">
        <w:t xml:space="preserve"> Ill. Council of School Attorneys</w:t>
      </w:r>
      <w:r>
        <w:t xml:space="preserve"> (ICSA)</w:t>
      </w:r>
      <w:r w:rsidRPr="001531A7">
        <w:t xml:space="preserve"> prepared model special education procedures. </w:t>
      </w:r>
      <w:r>
        <w:t xml:space="preserve"> </w:t>
      </w:r>
      <w:r w:rsidRPr="001531A7">
        <w:t xml:space="preserve">ISBE </w:t>
      </w:r>
      <w:r>
        <w:t xml:space="preserve">rules contain the requirements for special education procedures that must be adopted by each school district and cooperative entity. The IASB/ICSA model procedures </w:t>
      </w:r>
      <w:r w:rsidRPr="001531A7">
        <w:t>are approximately 80 pages and are available on t</w:t>
      </w:r>
      <w:r>
        <w:t xml:space="preserve">he IASB website: </w:t>
      </w:r>
      <w:hyperlink r:id="rId4" w:history="1">
        <w:r w:rsidRPr="005A135A">
          <w:rPr>
            <w:rStyle w:val="Hyperlink"/>
          </w:rPr>
          <w:t>iasb.com/l</w:t>
        </w:r>
        <w:r w:rsidRPr="005A135A">
          <w:rPr>
            <w:rStyle w:val="Hyperlink"/>
          </w:rPr>
          <w:t>a</w:t>
        </w:r>
        <w:r w:rsidRPr="005A135A">
          <w:rPr>
            <w:rStyle w:val="Hyperlink"/>
          </w:rPr>
          <w:t>w/</w:t>
        </w:r>
        <w:proofErr w:type="spellStart"/>
        <w:r w:rsidRPr="005A135A">
          <w:rPr>
            <w:rStyle w:val="Hyperlink"/>
          </w:rPr>
          <w:t>i</w:t>
        </w:r>
        <w:r w:rsidRPr="005A135A">
          <w:rPr>
            <w:rStyle w:val="Hyperlink"/>
          </w:rPr>
          <w:t>csaspeced.cfm</w:t>
        </w:r>
        <w:proofErr w:type="spellEnd"/>
      </w:hyperlink>
      <w:r>
        <w:t xml:space="preserve">. </w:t>
      </w:r>
    </w:p>
    <w:p w:rsidR="007503FC" w:rsidRDefault="007503FC">
      <w:bookmarkStart w:id="0" w:name="_GoBack"/>
      <w:bookmarkEnd w:id="0"/>
    </w:p>
    <w:sectPr w:rsidR="007503FC" w:rsidSect="00061381">
      <w:footerReference w:type="default" r:id="rId5"/>
      <w:footnotePr>
        <w:numRestart w:val="eachSect"/>
      </w:footnotePr>
      <w:pgSz w:w="12240" w:h="15840"/>
      <w:pgMar w:top="1440" w:right="1080" w:bottom="1620" w:left="1260" w:header="720" w:footer="720" w:gutter="72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52" w:rsidRDefault="00C902E3">
    <w:pPr>
      <w:pStyle w:val="Footer"/>
      <w:tabs>
        <w:tab w:val="clear" w:pos="4320"/>
        <w:tab w:val="clear" w:pos="8640"/>
        <w:tab w:val="right" w:pos="9000"/>
      </w:tabs>
    </w:pPr>
  </w:p>
  <w:p w:rsidR="00567252" w:rsidRDefault="00C902E3">
    <w:pPr>
      <w:pStyle w:val="Footer"/>
      <w:tabs>
        <w:tab w:val="clear" w:pos="4320"/>
        <w:tab w:val="clear" w:pos="8640"/>
        <w:tab w:val="right" w:pos="9180"/>
      </w:tabs>
    </w:pPr>
    <w:r>
      <w:t>6:170-AP3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>
      <w:rPr>
        <w:noProof/>
      </w:rPr>
      <w:t>1</w:t>
    </w:r>
    <w:r>
      <w:fldChar w:fldCharType="end"/>
    </w:r>
  </w:p>
  <w:p w:rsidR="00567252" w:rsidRDefault="00C902E3">
    <w:pPr>
      <w:keepLines/>
      <w:jc w:val="center"/>
      <w:rPr>
        <w:sz w:val="16"/>
      </w:rPr>
    </w:pPr>
    <w:r>
      <w:rPr>
        <w:sz w:val="16"/>
      </w:rPr>
      <w:t xml:space="preserve">©2015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567252" w:rsidRDefault="00C902E3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C7C80">
      <w:rPr>
        <w:sz w:val="16"/>
      </w:rPr>
      <w:t>All Rights Reserved.</w:t>
    </w:r>
    <w:r>
      <w:rPr>
        <w:sz w:val="16"/>
      </w:rPr>
      <w:t xml:space="preserve"> </w:t>
    </w:r>
  </w:p>
  <w:p w:rsidR="00567252" w:rsidRDefault="00C902E3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E3"/>
    <w:rsid w:val="007503FC"/>
    <w:rsid w:val="00C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A6ECA-3CDB-4611-80A2-67A5DB6B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C902E3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C902E3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02E3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902E3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C902E3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C902E3"/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C902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02E3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C902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02E3"/>
    <w:rPr>
      <w:rFonts w:ascii="Times New Roman" w:eastAsia="Times New Roman" w:hAnsi="Times New Roman" w:cs="Times New Roman"/>
      <w:kern w:val="28"/>
      <w:szCs w:val="20"/>
    </w:rPr>
  </w:style>
  <w:style w:type="paragraph" w:customStyle="1" w:styleId="BodyTextDoubleIndent">
    <w:name w:val="Body Text Double Indent"/>
    <w:basedOn w:val="BodyTextIndent"/>
    <w:next w:val="BlockText"/>
    <w:rsid w:val="00C902E3"/>
    <w:pPr>
      <w:spacing w:before="60" w:after="60"/>
      <w:ind w:right="360"/>
      <w:jc w:val="both"/>
    </w:pPr>
  </w:style>
  <w:style w:type="character" w:styleId="Hyperlink">
    <w:name w:val="Hyperlink"/>
    <w:rsid w:val="00C902E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902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902E3"/>
    <w:rPr>
      <w:rFonts w:ascii="Times New Roman" w:eastAsia="Times New Roman" w:hAnsi="Times New Roman" w:cs="Times New Roman"/>
      <w:kern w:val="28"/>
      <w:szCs w:val="20"/>
    </w:rPr>
  </w:style>
  <w:style w:type="paragraph" w:styleId="BlockText">
    <w:name w:val="Block Text"/>
    <w:basedOn w:val="Normal"/>
    <w:uiPriority w:val="99"/>
    <w:semiHidden/>
    <w:unhideWhenUsed/>
    <w:rsid w:val="00C902E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iasb.com/law/icsaspeced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2015-07-01T14:57:00Z</dcterms:created>
  <dcterms:modified xsi:type="dcterms:W3CDTF">2015-07-01T14:57:00Z</dcterms:modified>
</cp:coreProperties>
</file>